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B" w:rsidRPr="009221AF" w:rsidRDefault="007B111B" w:rsidP="007B111B">
      <w:pPr>
        <w:spacing w:line="360" w:lineRule="auto"/>
        <w:rPr>
          <w:b/>
        </w:rPr>
      </w:pPr>
      <w:bookmarkStart w:id="0" w:name="_GoBack"/>
      <w:bookmarkEnd w:id="0"/>
      <w:r>
        <w:t xml:space="preserve">Ligia słuchała jego słów mrugając oczyma i jakby nie rozumiejąc, o co chodzi; policzki </w:t>
      </w:r>
      <w:proofErr w:type="spellStart"/>
      <w:r>
        <w:t>Pomponii</w:t>
      </w:r>
      <w:proofErr w:type="spellEnd"/>
      <w:r>
        <w:t xml:space="preserve"> pokryły się bladością; we drzwiach wiodących z korytarza do </w:t>
      </w:r>
      <w:proofErr w:type="spellStart"/>
      <w:r>
        <w:t>oecus</w:t>
      </w:r>
      <w:proofErr w:type="spellEnd"/>
      <w:r>
        <w:t>, poczęły się znowu ukazywać przerażone twarze niewolnic. [Henryk Sienkiewicz]</w:t>
      </w:r>
    </w:p>
    <w:p w:rsidR="007B111B" w:rsidRDefault="007B111B" w:rsidP="007B111B">
      <w:pPr>
        <w:spacing w:line="360" w:lineRule="auto"/>
      </w:pPr>
      <w:r>
        <w:t>Powietrze uczyniło się parne; niebo nad miastem było jeszcze błękitne, ale w stronie Gór Sabińskich zbierały się nisko u brzegu widnokręgu ciemne chmury. [Henryk Sienkiewicz]</w:t>
      </w:r>
    </w:p>
    <w:p w:rsidR="007B111B" w:rsidRDefault="007B111B" w:rsidP="007B111B">
      <w:pPr>
        <w:spacing w:line="360" w:lineRule="auto"/>
      </w:pPr>
      <w:r>
        <w:t xml:space="preserve">Przekupnie </w:t>
      </w:r>
      <w:proofErr w:type="spellStart"/>
      <w:r>
        <w:t>wywołwali</w:t>
      </w:r>
      <w:proofErr w:type="spellEnd"/>
      <w:r>
        <w:t xml:space="preserve"> swoje towary; wróżbici polecali przechodniom swe usługi; obywatele ciągnęli poważnym krokiem, ku rostrom, by słuchać przygodnych mówców lub rozpowiadać sobie wzajemnie najświeższe nowiny. [Henryk Sienkiewicz]</w:t>
      </w:r>
    </w:p>
    <w:p w:rsidR="007B111B" w:rsidRDefault="007B111B" w:rsidP="007B111B">
      <w:pPr>
        <w:spacing w:line="360" w:lineRule="auto"/>
      </w:pPr>
      <w:r>
        <w:t xml:space="preserve">Szerzej na ten temat: E. Przyłubska, F. </w:t>
      </w:r>
      <w:proofErr w:type="spellStart"/>
      <w:r>
        <w:t>Przyłubski</w:t>
      </w:r>
      <w:proofErr w:type="spellEnd"/>
      <w:r>
        <w:t>: Gdzie postawić przecinek. Warszawa, Wiedza Powszechna, 1984; J. Podracki: Słownik języka polskiego z zasadami przestankowania. Warszawa, PWN, 1999; J. Podracki: Słownik skrótów i skrótowców. Warszawa, PWN, 1999.</w:t>
      </w:r>
    </w:p>
    <w:p w:rsidR="007B111B" w:rsidRDefault="007B111B" w:rsidP="007B111B">
      <w:pPr>
        <w:spacing w:line="360" w:lineRule="auto"/>
      </w:pPr>
    </w:p>
    <w:sectPr w:rsidR="007B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1B"/>
    <w:rsid w:val="00373C63"/>
    <w:rsid w:val="00476035"/>
    <w:rsid w:val="007B111B"/>
    <w:rsid w:val="009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A814-750B-482A-A4B9-B9C36444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2</cp:revision>
  <dcterms:created xsi:type="dcterms:W3CDTF">2014-09-17T06:18:00Z</dcterms:created>
  <dcterms:modified xsi:type="dcterms:W3CDTF">2014-09-17T06:32:00Z</dcterms:modified>
</cp:coreProperties>
</file>