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3CC" w:rsidRPr="00C276E4" w:rsidRDefault="00C276E4" w:rsidP="00C276E4">
      <w:pPr>
        <w:jc w:val="center"/>
        <w:rPr>
          <w:sz w:val="44"/>
          <w:szCs w:val="32"/>
        </w:rPr>
      </w:pPr>
      <w:r w:rsidRPr="00C276E4">
        <w:rPr>
          <w:sz w:val="44"/>
          <w:szCs w:val="32"/>
        </w:rPr>
        <w:t>Bindowanie</w:t>
      </w:r>
    </w:p>
    <w:p w:rsidR="00C276E4" w:rsidRDefault="00C276E4">
      <w:r>
        <w:rPr>
          <w:b/>
          <w:bCs/>
        </w:rPr>
        <w:t xml:space="preserve">- </w:t>
      </w:r>
      <w:r w:rsidRPr="00C276E4">
        <w:t>technologia introligatorska łączenia luźnych kartek za pomocą sczepiania ich jednego brzegu za pomocą bindy.</w:t>
      </w:r>
    </w:p>
    <w:p w:rsidR="00C276E4" w:rsidRPr="008B5A3E" w:rsidRDefault="008B5A3E" w:rsidP="008B5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pl-PL"/>
        </w:rPr>
        <w:t>R</w:t>
      </w:r>
      <w:r w:rsidR="00C276E4" w:rsidRPr="008B5A3E">
        <w:rPr>
          <w:rFonts w:ascii="Times New Roman" w:eastAsia="Times New Roman" w:hAnsi="Times New Roman" w:cs="Times New Roman"/>
          <w:sz w:val="44"/>
          <w:szCs w:val="44"/>
          <w:lang w:eastAsia="pl-PL"/>
        </w:rPr>
        <w:t>odzajów materiałów łączących</w:t>
      </w:r>
    </w:p>
    <w:p w:rsidR="00C276E4" w:rsidRPr="00C276E4" w:rsidRDefault="00C276E4" w:rsidP="00C27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6E4">
        <w:rPr>
          <w:rFonts w:ascii="Times New Roman" w:eastAsia="Times New Roman" w:hAnsi="Times New Roman" w:cs="Times New Roman"/>
          <w:sz w:val="24"/>
          <w:szCs w:val="24"/>
          <w:lang w:eastAsia="pl-PL"/>
        </w:rPr>
        <w:t>plastikowy grzebień – najczęściej spotykany w biurowej poligrafii i w punktach ksero. Występuje wyłącznie w odcinkach, może zbindować maksymalnie 30 mm blok kartek. Po zbindowaniu możliwe jest ponowne otwarcie grzebienia i ponowne zamknięcie.</w:t>
      </w:r>
    </w:p>
    <w:p w:rsidR="00C276E4" w:rsidRPr="00C276E4" w:rsidRDefault="00C276E4" w:rsidP="00C276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6E4">
        <w:rPr>
          <w:rFonts w:ascii="Times New Roman" w:eastAsia="Times New Roman" w:hAnsi="Times New Roman" w:cs="Times New Roman"/>
          <w:sz w:val="24"/>
          <w:szCs w:val="24"/>
          <w:lang w:eastAsia="pl-PL"/>
        </w:rPr>
        <w:t>wire-o, o-wire, zip-wire, double wire, metal bind – wszystkie te nazwy określają podwójny metalowy grzbiet zamykany. Produkowany w szpulach lub odcinkach jako otwarty grzebień, może zbindować maksymalnie 34 mm blok kartek a średnicę takiego grzebienia określa się w calach (3/16-15"). Bindowanie polega na jego zaciśnięciu prasą o regulowanym skoku lub bindownicą. Po zbindowaniu nie ma możliwości otwarcia i ponownego zamknięcia grzebienia. Najczęściej spotykana w poligrafii przemysłowej, przy bindowaniu kalendarzy książkowych, wieloplanszowych ściennych, kołonotatników, notesów, atlasów.</w:t>
      </w:r>
    </w:p>
    <w:p w:rsidR="00C276E4" w:rsidRDefault="00C276E4" w:rsidP="00C276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76E4">
        <w:rPr>
          <w:rFonts w:ascii="Times New Roman" w:eastAsia="Times New Roman" w:hAnsi="Times New Roman" w:cs="Times New Roman"/>
          <w:sz w:val="24"/>
          <w:szCs w:val="24"/>
          <w:lang w:eastAsia="pl-PL"/>
        </w:rPr>
        <w:t>spirala plastikowa wkręcana, może zbindować blok do 46 mm.</w:t>
      </w:r>
    </w:p>
    <w:p w:rsidR="00C276E4" w:rsidRPr="00C276E4" w:rsidRDefault="00C276E4" w:rsidP="00C276E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C276E4">
        <w:rPr>
          <w:rFonts w:ascii="Times New Roman" w:eastAsia="Times New Roman" w:hAnsi="Times New Roman" w:cs="Times New Roman"/>
          <w:sz w:val="40"/>
          <w:szCs w:val="40"/>
          <w:lang w:eastAsia="pl-PL"/>
        </w:rPr>
        <w:t>Procesy łączeniowe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260"/>
        <w:gridCol w:w="2261"/>
        <w:gridCol w:w="2276"/>
      </w:tblGrid>
      <w:tr w:rsidR="00C276E4" w:rsidRPr="00C276E4" w:rsidTr="00C27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6E4" w:rsidRPr="00C276E4" w:rsidRDefault="00C276E4" w:rsidP="00C2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76E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424940" cy="1080770"/>
                  <wp:effectExtent l="0" t="0" r="3810" b="5080"/>
                  <wp:docPr id="4" name="Obraz 4" descr="Comb bind step1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b bind step1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76E4" w:rsidRPr="00C276E4" w:rsidRDefault="00C276E4" w:rsidP="00C2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76E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424940" cy="1080770"/>
                  <wp:effectExtent l="0" t="0" r="3810" b="5080"/>
                  <wp:docPr id="3" name="Obraz 3" descr="Comb bind step2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b bind step2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76E4" w:rsidRPr="00C276E4" w:rsidRDefault="00C276E4" w:rsidP="00C2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76E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424940" cy="1080770"/>
                  <wp:effectExtent l="0" t="0" r="3810" b="5080"/>
                  <wp:docPr id="2" name="Obraz 2" descr="Comb bind step3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mb bind step3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276E4" w:rsidRPr="00C276E4" w:rsidRDefault="00C276E4" w:rsidP="00C2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76E4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424940" cy="1080770"/>
                  <wp:effectExtent l="0" t="0" r="3810" b="5080"/>
                  <wp:docPr id="1" name="Obraz 1" descr="Comb bind step4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mb bind step4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6E4" w:rsidRPr="00C276E4" w:rsidTr="00C276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76E4" w:rsidRPr="00C276E4" w:rsidRDefault="00C276E4" w:rsidP="00C276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276E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pl-PL"/>
              </w:rPr>
              <w:t>Otwarcie zaczepów</w:t>
            </w:r>
          </w:p>
        </w:tc>
        <w:tc>
          <w:tcPr>
            <w:tcW w:w="0" w:type="auto"/>
            <w:vAlign w:val="center"/>
            <w:hideMark/>
          </w:tcPr>
          <w:p w:rsidR="00C276E4" w:rsidRPr="00C276E4" w:rsidRDefault="00C276E4" w:rsidP="00C276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276E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pl-PL"/>
              </w:rPr>
              <w:t>Zakładanie kartek</w:t>
            </w:r>
          </w:p>
        </w:tc>
        <w:tc>
          <w:tcPr>
            <w:tcW w:w="0" w:type="auto"/>
            <w:vAlign w:val="center"/>
            <w:hideMark/>
          </w:tcPr>
          <w:p w:rsidR="00C276E4" w:rsidRPr="00C276E4" w:rsidRDefault="00C276E4" w:rsidP="00C276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276E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pl-PL"/>
              </w:rPr>
              <w:t>Zwolnienie zaczepów</w:t>
            </w:r>
          </w:p>
        </w:tc>
        <w:tc>
          <w:tcPr>
            <w:tcW w:w="0" w:type="auto"/>
            <w:vAlign w:val="center"/>
            <w:hideMark/>
          </w:tcPr>
          <w:p w:rsidR="00C276E4" w:rsidRPr="00C276E4" w:rsidRDefault="00C276E4" w:rsidP="00C276E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pl-PL"/>
              </w:rPr>
            </w:pPr>
            <w:r w:rsidRPr="00C276E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pl-PL"/>
              </w:rPr>
              <w:t>Gotowe</w:t>
            </w:r>
          </w:p>
        </w:tc>
      </w:tr>
    </w:tbl>
    <w:p w:rsidR="008B5A3E" w:rsidRDefault="008B5A3E" w:rsidP="008B5A3E">
      <w:pPr>
        <w:jc w:val="center"/>
        <w:rPr>
          <w:sz w:val="24"/>
        </w:rPr>
      </w:pPr>
    </w:p>
    <w:p w:rsidR="008B5A3E" w:rsidRPr="008B5A3E" w:rsidRDefault="008B5A3E" w:rsidP="008B5A3E">
      <w:pPr>
        <w:jc w:val="center"/>
        <w:rPr>
          <w:sz w:val="44"/>
          <w:szCs w:val="44"/>
        </w:rPr>
      </w:pPr>
      <w:r w:rsidRPr="008B5A3E">
        <w:rPr>
          <w:sz w:val="44"/>
          <w:szCs w:val="44"/>
        </w:rPr>
        <w:t xml:space="preserve">Jak działa </w:t>
      </w:r>
      <w:r>
        <w:rPr>
          <w:sz w:val="44"/>
          <w:szCs w:val="44"/>
        </w:rPr>
        <w:t>bi</w:t>
      </w:r>
      <w:r w:rsidRPr="008B5A3E">
        <w:rPr>
          <w:sz w:val="44"/>
          <w:szCs w:val="44"/>
        </w:rPr>
        <w:t>ndownica?</w:t>
      </w:r>
      <w:r>
        <w:rPr>
          <w:sz w:val="44"/>
          <w:szCs w:val="44"/>
        </w:rPr>
        <w:t xml:space="preserve"> </w:t>
      </w:r>
    </w:p>
    <w:p w:rsidR="008B5A3E" w:rsidRDefault="008B5A3E" w:rsidP="008B5A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B5A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Obsługa </w:t>
      </w:r>
      <w:proofErr w:type="spellStart"/>
      <w:r w:rsidRPr="008B5A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bindownicy</w:t>
      </w:r>
      <w:proofErr w:type="spellEnd"/>
      <w:r w:rsidRPr="008B5A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niezwykle prosta. Na początku musimy określić ilość arkuszy, które chcemy złączyć i dobrać do nich odpowiednia obojętność grzbietu. Jeśli urządzenie wyposażone jest w miernik kartek, bez trudu uda nam się oszacować ich wartość. Następnie powinniśmy przedziurkować arkusze za pomocą specjalnej dźwigni (jeśli mamy </w:t>
      </w:r>
      <w:proofErr w:type="spellStart"/>
      <w:r w:rsidRPr="008B5A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bindownicę</w:t>
      </w:r>
      <w:proofErr w:type="spellEnd"/>
      <w:r w:rsidRPr="008B5A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dźwigniową) lub zrobimy to automatycznie w przypadku posiadania urządzenia elektrycznego. Następnie umieszczamy kartki na specjalnych zaczepach grzbietu, zwalniamy je i mamy gotowy dokument.</w:t>
      </w:r>
    </w:p>
    <w:p w:rsidR="008B5A3E" w:rsidRDefault="008B5A3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 w:type="page"/>
      </w:r>
    </w:p>
    <w:p w:rsidR="008B5A3E" w:rsidRDefault="008B5A3E" w:rsidP="008B5A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  <w:r w:rsidRPr="008B5A3E">
        <w:rPr>
          <w:rFonts w:ascii="Times New Roman" w:eastAsia="Times New Roman" w:hAnsi="Times New Roman" w:cs="Times New Roman"/>
          <w:sz w:val="44"/>
          <w:szCs w:val="44"/>
          <w:lang w:eastAsia="pl-PL"/>
        </w:rPr>
        <w:lastRenderedPageBreak/>
        <w:t xml:space="preserve">Rodzaje </w:t>
      </w:r>
      <w:proofErr w:type="spellStart"/>
      <w:r w:rsidRPr="008B5A3E">
        <w:rPr>
          <w:rFonts w:ascii="Times New Roman" w:eastAsia="Times New Roman" w:hAnsi="Times New Roman" w:cs="Times New Roman"/>
          <w:sz w:val="44"/>
          <w:szCs w:val="44"/>
          <w:lang w:eastAsia="pl-PL"/>
        </w:rPr>
        <w:t>bindownic</w:t>
      </w:r>
      <w:proofErr w:type="spellEnd"/>
    </w:p>
    <w:p w:rsidR="008B5A3E" w:rsidRPr="008B5A3E" w:rsidRDefault="008B5A3E" w:rsidP="008B5A3E">
      <w:pPr>
        <w:pStyle w:val="Nagwek2"/>
        <w:numPr>
          <w:ilvl w:val="1"/>
          <w:numId w:val="2"/>
        </w:numPr>
        <w:rPr>
          <w:b w:val="0"/>
          <w:sz w:val="28"/>
          <w:szCs w:val="28"/>
        </w:rPr>
      </w:pPr>
      <w:r w:rsidRPr="008B5A3E">
        <w:rPr>
          <w:b w:val="0"/>
          <w:sz w:val="28"/>
          <w:szCs w:val="28"/>
        </w:rPr>
        <w:t>Bindownice do opraw plastikowych grzebieniowych</w:t>
      </w:r>
    </w:p>
    <w:p w:rsidR="008B5A3E" w:rsidRPr="008B5A3E" w:rsidRDefault="000D13D6" w:rsidP="000D13D6">
      <w:pPr>
        <w:pStyle w:val="Nagwek2"/>
        <w:numPr>
          <w:ilvl w:val="0"/>
          <w:numId w:val="5"/>
        </w:numPr>
        <w:rPr>
          <w:b w:val="0"/>
          <w:sz w:val="28"/>
          <w:szCs w:val="28"/>
        </w:rPr>
      </w:pPr>
      <w:r w:rsidRPr="008B5A3E">
        <w:rPr>
          <w:b w:val="0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F3C3414" wp14:editId="73A6C44C">
            <wp:simplePos x="0" y="0"/>
            <wp:positionH relativeFrom="margin">
              <wp:posOffset>3346450</wp:posOffset>
            </wp:positionH>
            <wp:positionV relativeFrom="margin">
              <wp:posOffset>890270</wp:posOffset>
            </wp:positionV>
            <wp:extent cx="2420620" cy="2018665"/>
            <wp:effectExtent l="0" t="0" r="0" b="635"/>
            <wp:wrapSquare wrapText="bothSides"/>
            <wp:docPr id="6" name="Obraz 6" descr="Znalezione obrazy dla zapytania bindownica do opraw grzebieniow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bindownica do opraw grzebieniowych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5A3E" w:rsidRPr="008B5A3E">
        <w:rPr>
          <w:b w:val="0"/>
          <w:sz w:val="28"/>
          <w:szCs w:val="28"/>
        </w:rPr>
        <w:t>Grzebieniowe oprawy plastikowe to najtańsza forma bindowania</w:t>
      </w:r>
      <w:r w:rsidR="008B5A3E">
        <w:rPr>
          <w:b w:val="0"/>
          <w:sz w:val="28"/>
          <w:szCs w:val="28"/>
        </w:rPr>
        <w:t xml:space="preserve">. </w:t>
      </w:r>
      <w:r w:rsidR="008B5A3E" w:rsidRPr="008B5A3E">
        <w:rPr>
          <w:b w:val="0"/>
          <w:sz w:val="28"/>
          <w:szCs w:val="28"/>
        </w:rPr>
        <w:t xml:space="preserve">Rozwiązanie to posiada tę zaletę, że do już oprawionego pliku kart możemy dołączyć następne, ponieważ grzbiet łatwo otworzyć i </w:t>
      </w:r>
      <w:proofErr w:type="spellStart"/>
      <w:r w:rsidR="008B5A3E" w:rsidRPr="008B5A3E">
        <w:rPr>
          <w:b w:val="0"/>
          <w:sz w:val="28"/>
          <w:szCs w:val="28"/>
        </w:rPr>
        <w:t>zbindować</w:t>
      </w:r>
      <w:proofErr w:type="spellEnd"/>
      <w:r w:rsidR="008B5A3E" w:rsidRPr="008B5A3E">
        <w:rPr>
          <w:b w:val="0"/>
          <w:sz w:val="28"/>
          <w:szCs w:val="28"/>
        </w:rPr>
        <w:t xml:space="preserve"> ponownie</w:t>
      </w:r>
      <w:r w:rsidR="008B5A3E">
        <w:t>.</w:t>
      </w:r>
    </w:p>
    <w:p w:rsidR="008B5A3E" w:rsidRDefault="008B5A3E" w:rsidP="008B5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</w:p>
    <w:p w:rsidR="008B5A3E" w:rsidRDefault="008B5A3E" w:rsidP="008B5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</w:p>
    <w:p w:rsidR="008B5A3E" w:rsidRDefault="008B5A3E" w:rsidP="008B5A3E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4E9B087" wp14:editId="0425F8E6">
            <wp:simplePos x="0" y="0"/>
            <wp:positionH relativeFrom="margin">
              <wp:align>right</wp:align>
            </wp:positionH>
            <wp:positionV relativeFrom="margin">
              <wp:posOffset>3574787</wp:posOffset>
            </wp:positionV>
            <wp:extent cx="2324100" cy="2208530"/>
            <wp:effectExtent l="0" t="0" r="0" b="1270"/>
            <wp:wrapSquare wrapText="bothSides"/>
            <wp:docPr id="7" name="Obraz 7" descr="Znalezione obrazy dla zapytania Bindownice do opraw drutow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 Bindownice do opraw drutowych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Bindownice do opraw drutowych</w:t>
      </w:r>
    </w:p>
    <w:p w:rsidR="000D13D6" w:rsidRDefault="000D13D6" w:rsidP="000D13D6">
      <w:pPr>
        <w:pStyle w:val="Akapitzlist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D13D6" w:rsidRPr="000D13D6" w:rsidRDefault="000D13D6" w:rsidP="000D13D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D13D6">
        <w:rPr>
          <w:sz w:val="28"/>
          <w:szCs w:val="28"/>
        </w:rPr>
        <w:t>Pozwalają na połączenie maksymalnie 120-150 kartek. Są to rozwiązania o dużej wytrzymałości i estetycznym wyglądzie</w:t>
      </w:r>
      <w:r>
        <w:t>.</w:t>
      </w:r>
      <w:r w:rsidRPr="000D13D6">
        <w:t xml:space="preserve"> </w:t>
      </w:r>
      <w:r>
        <w:rPr>
          <w:sz w:val="28"/>
        </w:rPr>
        <w:t>N</w:t>
      </w:r>
      <w:r w:rsidRPr="000D13D6">
        <w:rPr>
          <w:sz w:val="28"/>
        </w:rPr>
        <w:t>ie ma możliwości dodania kart, czy zmiany ich kolejności. Nie jest to również oprawa ułatwiająca wysyłkę w kopercie. Połączenie kartek dokumentu jest nieco trudniejsze, niż w przypadku bindowania oprawą grzebieniową</w:t>
      </w:r>
      <w:r>
        <w:t>.</w:t>
      </w:r>
    </w:p>
    <w:p w:rsidR="000D13D6" w:rsidRDefault="000D13D6" w:rsidP="000D1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D13D6" w:rsidRDefault="000D13D6" w:rsidP="000D13D6">
      <w:pPr>
        <w:pStyle w:val="Nagwek2"/>
        <w:numPr>
          <w:ilvl w:val="1"/>
          <w:numId w:val="1"/>
        </w:numPr>
        <w:rPr>
          <w:b w:val="0"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5F928AE" wp14:editId="729A84A2">
            <wp:simplePos x="0" y="0"/>
            <wp:positionH relativeFrom="margin">
              <wp:posOffset>3774944</wp:posOffset>
            </wp:positionH>
            <wp:positionV relativeFrom="margin">
              <wp:posOffset>6709432</wp:posOffset>
            </wp:positionV>
            <wp:extent cx="2096135" cy="2303780"/>
            <wp:effectExtent l="0" t="0" r="0" b="1270"/>
            <wp:wrapSquare wrapText="bothSides"/>
            <wp:docPr id="8" name="Obraz 8" descr="Znalezione obrazy dla zapytania Bindownice do opraw spiral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 Bindownice do opraw spiralnych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13D6">
        <w:rPr>
          <w:b w:val="0"/>
          <w:sz w:val="28"/>
        </w:rPr>
        <w:t>Bindownice do opraw spiralnych</w:t>
      </w:r>
    </w:p>
    <w:p w:rsidR="000D13D6" w:rsidRPr="000D13D6" w:rsidRDefault="000D13D6" w:rsidP="000D13D6">
      <w:pPr>
        <w:pStyle w:val="Nagwek2"/>
        <w:numPr>
          <w:ilvl w:val="0"/>
          <w:numId w:val="5"/>
        </w:numPr>
        <w:rPr>
          <w:b w:val="0"/>
          <w:sz w:val="22"/>
        </w:rPr>
      </w:pPr>
      <w:r w:rsidRPr="000D13D6">
        <w:rPr>
          <w:b w:val="0"/>
          <w:sz w:val="28"/>
        </w:rPr>
        <w:t>Zastosowanie oprawy spiralnej to stosunkowo niedrogi sposób łączenia kartek papieru, jednak dość czasochłonny i sprawiający nieco trudności.</w:t>
      </w:r>
      <w:r w:rsidRPr="000D13D6">
        <w:t xml:space="preserve"> </w:t>
      </w:r>
      <w:r w:rsidRPr="000D13D6">
        <w:rPr>
          <w:b w:val="0"/>
          <w:sz w:val="28"/>
          <w:szCs w:val="28"/>
        </w:rPr>
        <w:t>Dodawanie czy wymiana stron jest utrudniona i możliwa jedynie po odcięciu końca grzbietu spiralnego.</w:t>
      </w:r>
      <w:r w:rsidRPr="000D13D6">
        <w:t xml:space="preserve"> </w:t>
      </w:r>
    </w:p>
    <w:p w:rsidR="000D13D6" w:rsidRDefault="00321C77" w:rsidP="000D13D6">
      <w:pPr>
        <w:pStyle w:val="Nagwek2"/>
        <w:numPr>
          <w:ilvl w:val="1"/>
          <w:numId w:val="1"/>
        </w:numPr>
        <w:rPr>
          <w:b w:val="0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EDFD5F0" wp14:editId="7C1F2C07">
            <wp:simplePos x="0" y="0"/>
            <wp:positionH relativeFrom="page">
              <wp:posOffset>4715036</wp:posOffset>
            </wp:positionH>
            <wp:positionV relativeFrom="margin">
              <wp:posOffset>255914</wp:posOffset>
            </wp:positionV>
            <wp:extent cx="2380615" cy="1781810"/>
            <wp:effectExtent l="0" t="0" r="635" b="8890"/>
            <wp:wrapSquare wrapText="bothSides"/>
            <wp:docPr id="9" name="Obraz 9" descr="Znalezione obrazy dla zapytania Termobindow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nalezione obrazy dla zapytania Termobindownic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0D13D6" w:rsidRPr="000D13D6">
        <w:rPr>
          <w:b w:val="0"/>
          <w:sz w:val="28"/>
        </w:rPr>
        <w:t>Termobindownice</w:t>
      </w:r>
      <w:proofErr w:type="spellEnd"/>
    </w:p>
    <w:p w:rsidR="000D13D6" w:rsidRPr="000D13D6" w:rsidRDefault="000D13D6" w:rsidP="000D13D6">
      <w:pPr>
        <w:pStyle w:val="Nagwek2"/>
        <w:numPr>
          <w:ilvl w:val="0"/>
          <w:numId w:val="5"/>
        </w:numPr>
        <w:rPr>
          <w:b w:val="0"/>
          <w:sz w:val="22"/>
        </w:rPr>
      </w:pPr>
      <w:r w:rsidRPr="000D13D6">
        <w:rPr>
          <w:b w:val="0"/>
          <w:sz w:val="28"/>
        </w:rPr>
        <w:t xml:space="preserve">Z użyciem </w:t>
      </w:r>
      <w:proofErr w:type="spellStart"/>
      <w:r w:rsidRPr="000D13D6">
        <w:rPr>
          <w:b w:val="0"/>
          <w:sz w:val="28"/>
        </w:rPr>
        <w:t>termobindownicy</w:t>
      </w:r>
      <w:proofErr w:type="spellEnd"/>
      <w:r w:rsidRPr="000D13D6">
        <w:rPr>
          <w:b w:val="0"/>
          <w:sz w:val="28"/>
        </w:rPr>
        <w:t xml:space="preserve"> wykonamy elegancką oprawę przypominającą budową książkę. Proces ten polega na oprawianiu kart w specjalne okładki, w których po wewnętrznej stronie grzbietu jest rozprowadzona warstwa topliwego kleju.</w:t>
      </w:r>
      <w:r w:rsidRPr="000D13D6">
        <w:t xml:space="preserve"> </w:t>
      </w:r>
      <w:r w:rsidRPr="000D13D6">
        <w:rPr>
          <w:b w:val="0"/>
          <w:sz w:val="28"/>
          <w:szCs w:val="28"/>
        </w:rPr>
        <w:t>Ten rodzaj oprawy nie jest jednak najtrwalszy, ponieważ tak połączone kartki nie są odporne na częste rozkładanie.</w:t>
      </w:r>
      <w:r>
        <w:rPr>
          <w:b w:val="0"/>
          <w:sz w:val="28"/>
          <w:szCs w:val="28"/>
        </w:rPr>
        <w:t xml:space="preserve"> Nie możliwa jest wymiana kartek. </w:t>
      </w:r>
    </w:p>
    <w:p w:rsidR="00321C77" w:rsidRDefault="00321C77" w:rsidP="00321C77">
      <w:pPr>
        <w:pStyle w:val="Nagwek2"/>
        <w:numPr>
          <w:ilvl w:val="1"/>
          <w:numId w:val="1"/>
        </w:numPr>
        <w:rPr>
          <w:b w:val="0"/>
          <w:sz w:val="28"/>
        </w:rPr>
      </w:pPr>
      <w:r w:rsidRPr="00321C77">
        <w:rPr>
          <w:b w:val="0"/>
          <w:sz w:val="28"/>
        </w:rPr>
        <w:t xml:space="preserve">Bindownice typu </w:t>
      </w:r>
      <w:proofErr w:type="spellStart"/>
      <w:r w:rsidRPr="00321C77">
        <w:rPr>
          <w:b w:val="0"/>
          <w:sz w:val="28"/>
        </w:rPr>
        <w:t>Click</w:t>
      </w:r>
      <w:proofErr w:type="spellEnd"/>
    </w:p>
    <w:p w:rsidR="00321C77" w:rsidRPr="00321C77" w:rsidRDefault="00321C77" w:rsidP="00321C77">
      <w:pPr>
        <w:pStyle w:val="Nagwek2"/>
        <w:numPr>
          <w:ilvl w:val="0"/>
          <w:numId w:val="5"/>
        </w:numPr>
        <w:rPr>
          <w:b w:val="0"/>
          <w:sz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D9D9464" wp14:editId="5152A3C2">
            <wp:simplePos x="0" y="0"/>
            <wp:positionH relativeFrom="margin">
              <wp:posOffset>4026819</wp:posOffset>
            </wp:positionH>
            <wp:positionV relativeFrom="margin">
              <wp:posOffset>3003418</wp:posOffset>
            </wp:positionV>
            <wp:extent cx="2300605" cy="1529080"/>
            <wp:effectExtent l="0" t="0" r="4445" b="0"/>
            <wp:wrapSquare wrapText="bothSides"/>
            <wp:docPr id="10" name="Obraz 10" descr="Znalezione obrazy dla zapytania Bindownice typu Cl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nalezione obrazy dla zapytania Bindownice typu Click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1C77">
        <w:rPr>
          <w:b w:val="0"/>
          <w:sz w:val="28"/>
        </w:rPr>
        <w:t xml:space="preserve">Innowacyjnym rozwiązaniem w dziedzinie bindowania dokumentów jest oprawa typu </w:t>
      </w:r>
      <w:proofErr w:type="spellStart"/>
      <w:r w:rsidRPr="00321C77">
        <w:rPr>
          <w:b w:val="0"/>
          <w:sz w:val="28"/>
        </w:rPr>
        <w:t>Click</w:t>
      </w:r>
      <w:proofErr w:type="spellEnd"/>
      <w:r w:rsidRPr="00321C77">
        <w:rPr>
          <w:b w:val="0"/>
          <w:sz w:val="28"/>
        </w:rPr>
        <w:t xml:space="preserve"> – okrągłe zatrzaskiwane grzbiety o skoku 3:1 przypominające zamek błyskawiczny. Kartki połączymy bardzo łatwo i w krótkim czasie, z ich rozdzieleniem – </w:t>
      </w:r>
      <w:proofErr w:type="spellStart"/>
      <w:r w:rsidRPr="00321C77">
        <w:rPr>
          <w:b w:val="0"/>
          <w:sz w:val="28"/>
        </w:rPr>
        <w:t>zipperem</w:t>
      </w:r>
      <w:proofErr w:type="spellEnd"/>
      <w:r w:rsidRPr="00321C77">
        <w:rPr>
          <w:b w:val="0"/>
          <w:sz w:val="28"/>
        </w:rPr>
        <w:t xml:space="preserve"> lub ręką – również nie będzie problemu.</w:t>
      </w:r>
      <w:r w:rsidRPr="00321C77">
        <w:t xml:space="preserve"> </w:t>
      </w:r>
    </w:p>
    <w:p w:rsidR="00321C77" w:rsidRDefault="00321C77" w:rsidP="00321C77">
      <w:pPr>
        <w:pStyle w:val="Nagwek2"/>
        <w:numPr>
          <w:ilvl w:val="1"/>
          <w:numId w:val="1"/>
        </w:numPr>
        <w:rPr>
          <w:b w:val="0"/>
          <w:sz w:val="28"/>
        </w:rPr>
      </w:pPr>
      <w:r w:rsidRPr="00321C77">
        <w:rPr>
          <w:b w:val="0"/>
          <w:sz w:val="28"/>
        </w:rPr>
        <w:t>Bindownice do oprawy paskowej</w:t>
      </w:r>
    </w:p>
    <w:p w:rsidR="00321C77" w:rsidRPr="00321C77" w:rsidRDefault="00321C77" w:rsidP="00321C77">
      <w:pPr>
        <w:pStyle w:val="Nagwek2"/>
        <w:numPr>
          <w:ilvl w:val="0"/>
          <w:numId w:val="5"/>
        </w:numPr>
        <w:rPr>
          <w:b w:val="0"/>
          <w:sz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41CE696" wp14:editId="53C6E9E6">
            <wp:simplePos x="0" y="0"/>
            <wp:positionH relativeFrom="margin">
              <wp:posOffset>3703651</wp:posOffset>
            </wp:positionH>
            <wp:positionV relativeFrom="margin">
              <wp:posOffset>5145671</wp:posOffset>
            </wp:positionV>
            <wp:extent cx="2004060" cy="1337310"/>
            <wp:effectExtent l="0" t="0" r="0" b="0"/>
            <wp:wrapSquare wrapText="bothSides"/>
            <wp:docPr id="11" name="Obraz 11" descr="http://www.origo.poznan.pl/Graphics/products_85b83e39-2787-42fa-99d4-9295e2c075e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origo.poznan.pl/Graphics/products_85b83e39-2787-42fa-99d4-9295e2c075e2_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1C77">
        <w:rPr>
          <w:b w:val="0"/>
          <w:sz w:val="28"/>
        </w:rPr>
        <w:t xml:space="preserve">Są dwa rodzaje </w:t>
      </w:r>
      <w:proofErr w:type="spellStart"/>
      <w:r w:rsidRPr="00321C77">
        <w:rPr>
          <w:b w:val="0"/>
          <w:sz w:val="28"/>
        </w:rPr>
        <w:t>bindownic</w:t>
      </w:r>
      <w:proofErr w:type="spellEnd"/>
      <w:r w:rsidRPr="00321C77">
        <w:rPr>
          <w:b w:val="0"/>
          <w:sz w:val="28"/>
        </w:rPr>
        <w:t xml:space="preserve"> do oprawy paskowej – jeden z nich to </w:t>
      </w:r>
      <w:proofErr w:type="spellStart"/>
      <w:r w:rsidRPr="00321C77">
        <w:rPr>
          <w:b w:val="0"/>
          <w:sz w:val="28"/>
        </w:rPr>
        <w:t>Velobind</w:t>
      </w:r>
      <w:proofErr w:type="spellEnd"/>
      <w:r w:rsidRPr="00321C77">
        <w:rPr>
          <w:b w:val="0"/>
          <w:sz w:val="28"/>
        </w:rPr>
        <w:t xml:space="preserve"> – urządzenia robiące cztery otwory w papierze i mocujące dokumenty paskiem z czterema zaginanymi kolcami, które możemy rozgiąć i ponownie oprawić. Drugi rodzaj to </w:t>
      </w:r>
      <w:proofErr w:type="spellStart"/>
      <w:r w:rsidRPr="00321C77">
        <w:rPr>
          <w:b w:val="0"/>
          <w:sz w:val="28"/>
        </w:rPr>
        <w:t>Surebind</w:t>
      </w:r>
      <w:proofErr w:type="spellEnd"/>
      <w:r w:rsidRPr="00321C77">
        <w:rPr>
          <w:b w:val="0"/>
          <w:sz w:val="28"/>
        </w:rPr>
        <w:t xml:space="preserve"> – mocna oprawa na paski z dziesięcioma kolcami, spinającymi kartki na stałe.</w:t>
      </w:r>
      <w:r w:rsidRPr="00321C77">
        <w:t xml:space="preserve"> </w:t>
      </w:r>
    </w:p>
    <w:p w:rsidR="00321C77" w:rsidRDefault="00321C77" w:rsidP="00321C77">
      <w:pPr>
        <w:pStyle w:val="Nagwek2"/>
        <w:numPr>
          <w:ilvl w:val="1"/>
          <w:numId w:val="1"/>
        </w:numPr>
        <w:rPr>
          <w:b w:val="0"/>
          <w:sz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F0CB3BE" wp14:editId="15584170">
            <wp:simplePos x="0" y="0"/>
            <wp:positionH relativeFrom="margin">
              <wp:align>right</wp:align>
            </wp:positionH>
            <wp:positionV relativeFrom="margin">
              <wp:posOffset>7015480</wp:posOffset>
            </wp:positionV>
            <wp:extent cx="1842135" cy="1842135"/>
            <wp:effectExtent l="0" t="0" r="5715" b="5715"/>
            <wp:wrapSquare wrapText="bothSides"/>
            <wp:docPr id="12" name="Obraz 12" descr="Znalezione obrazy dla zapytania Bindownice do oprawy kanał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nalezione obrazy dla zapytania Bindownice do oprawy kanałowej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1C77">
        <w:rPr>
          <w:b w:val="0"/>
          <w:sz w:val="28"/>
        </w:rPr>
        <w:t>Bindownice do oprawy kanałowej</w:t>
      </w:r>
    </w:p>
    <w:p w:rsidR="00321C77" w:rsidRPr="00321C77" w:rsidRDefault="00321C77" w:rsidP="00321C77">
      <w:pPr>
        <w:pStyle w:val="Nagwek2"/>
        <w:numPr>
          <w:ilvl w:val="0"/>
          <w:numId w:val="5"/>
        </w:numPr>
        <w:rPr>
          <w:b w:val="0"/>
          <w:sz w:val="22"/>
        </w:rPr>
      </w:pPr>
      <w:r w:rsidRPr="00321C77">
        <w:rPr>
          <w:b w:val="0"/>
          <w:sz w:val="28"/>
        </w:rPr>
        <w:t>Najczęściej używa się ich w punktach usługowych do oprawy prac akademickich. Mają elegancki wygląd i trwałość.</w:t>
      </w:r>
      <w:r w:rsidRPr="00321C77">
        <w:t xml:space="preserve"> </w:t>
      </w:r>
      <w:r w:rsidRPr="00321C77">
        <w:rPr>
          <w:b w:val="0"/>
          <w:sz w:val="28"/>
        </w:rPr>
        <w:t xml:space="preserve">Oprawę kanałową można otworzyć i </w:t>
      </w:r>
      <w:proofErr w:type="spellStart"/>
      <w:r w:rsidRPr="00321C77">
        <w:rPr>
          <w:b w:val="0"/>
          <w:sz w:val="28"/>
        </w:rPr>
        <w:t>zbindować</w:t>
      </w:r>
      <w:proofErr w:type="spellEnd"/>
      <w:r w:rsidRPr="00321C77">
        <w:rPr>
          <w:b w:val="0"/>
          <w:sz w:val="28"/>
        </w:rPr>
        <w:t xml:space="preserve"> ponownie.</w:t>
      </w:r>
    </w:p>
    <w:p w:rsidR="00321C77" w:rsidRPr="00321C77" w:rsidRDefault="00321C77" w:rsidP="00321C77">
      <w:pPr>
        <w:pStyle w:val="Nagwek2"/>
        <w:ind w:left="720"/>
        <w:rPr>
          <w:b w:val="0"/>
          <w:sz w:val="22"/>
        </w:rPr>
      </w:pPr>
      <w:bookmarkStart w:id="0" w:name="_GoBack"/>
      <w:bookmarkEnd w:id="0"/>
    </w:p>
    <w:sectPr w:rsidR="00321C77" w:rsidRPr="00321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84C05"/>
    <w:multiLevelType w:val="multilevel"/>
    <w:tmpl w:val="5B6A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D0EF6"/>
    <w:multiLevelType w:val="hybridMultilevel"/>
    <w:tmpl w:val="D84ED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E5148"/>
    <w:multiLevelType w:val="hybridMultilevel"/>
    <w:tmpl w:val="8CDC7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E045D"/>
    <w:multiLevelType w:val="multilevel"/>
    <w:tmpl w:val="1F7A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2C6EE2"/>
    <w:multiLevelType w:val="hybridMultilevel"/>
    <w:tmpl w:val="2AD80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33536"/>
    <w:multiLevelType w:val="multilevel"/>
    <w:tmpl w:val="ADBC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AE62F2"/>
    <w:multiLevelType w:val="hybridMultilevel"/>
    <w:tmpl w:val="76D09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E4"/>
    <w:rsid w:val="000A5C87"/>
    <w:rsid w:val="000D13D6"/>
    <w:rsid w:val="00321C77"/>
    <w:rsid w:val="00763655"/>
    <w:rsid w:val="008B5A3E"/>
    <w:rsid w:val="00C276E4"/>
    <w:rsid w:val="00E43460"/>
    <w:rsid w:val="00ED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D93D"/>
  <w15:chartTrackingRefBased/>
  <w15:docId w15:val="{7E060E3C-BADD-47E8-BC86-FB1F9174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B5A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276E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27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76E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B5A3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l.wikipedia.org/wiki/Plik:Comb_bind_step2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l.wikipedia.org/wiki/Plik:Comb_bind_step4.JPG" TargetMode="External"/><Relationship Id="rId5" Type="http://schemas.openxmlformats.org/officeDocument/2006/relationships/hyperlink" Target="https://pl.wikipedia.org/wiki/Plik:Comb_bind_step1.JPG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Plik:Comb_bind_step3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1cgrafika</dc:creator>
  <cp:keywords/>
  <dc:description/>
  <cp:lastModifiedBy>1cgrafika</cp:lastModifiedBy>
  <cp:revision>3</cp:revision>
  <dcterms:created xsi:type="dcterms:W3CDTF">2018-01-04T07:28:00Z</dcterms:created>
  <dcterms:modified xsi:type="dcterms:W3CDTF">2018-01-09T09:30:00Z</dcterms:modified>
</cp:coreProperties>
</file>